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drawing>
          <wp:inline distT="0" distB="0" distL="0" distR="0">
            <wp:extent cx="4502150" cy="2015490"/>
            <wp:effectExtent l="0" t="0" r="0" b="0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 xml:space="preserve">Referenční velkoobchodní nabídka 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36"/>
          <w:szCs w:val="36"/>
        </w:rPr>
        <w:t>přístupu na sítích VHCN budovaných s využitím dotačních programů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>„</w:t>
      </w:r>
      <w:r>
        <w:rPr>
          <w:rFonts w:ascii="Helvetica Neue" w:hAnsi="Helvetica Neue"/>
          <w:sz w:val="40"/>
          <w:szCs w:val="40"/>
        </w:rPr>
        <w:t>Digitální vysokokapacitní sítě“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příloha č. 7</w:t>
      </w:r>
    </w:p>
    <w:p>
      <w:pPr>
        <w:pStyle w:val="Obsahtabulky"/>
        <w:widowControl w:val="false"/>
        <w:bidi w:val="0"/>
        <w:ind w:hanging="0" w:left="144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Kontaktní adresy</w:t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  <w:r>
        <w:br w:type="page"/>
      </w:r>
    </w:p>
    <w:p>
      <w:pPr>
        <w:pStyle w:val="Normal"/>
        <w:bidi w:val="0"/>
        <w:spacing w:before="0" w:after="0"/>
        <w:jc w:val="left"/>
        <w:rPr/>
      </w:pPr>
      <w:r>
        <w:rPr/>
      </w:r>
    </w:p>
    <w:p>
      <w:pPr>
        <w:pStyle w:val="Obsahtabulky"/>
        <w:widowControl w:val="false"/>
        <w:suppressLineNumbers/>
        <w:tabs>
          <w:tab w:val="clear" w:pos="720"/>
          <w:tab w:val="left" w:pos="403" w:leader="none"/>
        </w:tabs>
        <w:suppressAutoHyphens w:val="true"/>
        <w:bidi w:val="0"/>
        <w:spacing w:before="89" w:after="0"/>
        <w:ind w:hanging="0" w:left="0" w:right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Kontaktní adresy</w:t>
      </w:r>
    </w:p>
    <w:p>
      <w:pPr>
        <w:pStyle w:val="BodyText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lineRule="auto" w:line="276" w:before="2" w:after="0"/>
        <w:ind w:hanging="0" w:left="0" w:right="0"/>
        <w:jc w:val="left"/>
        <w:rPr>
          <w:rFonts w:ascii="Helvetica Neue" w:hAnsi="Helvetica Neue" w:cs="Arial"/>
          <w:b/>
          <w:bCs/>
          <w:sz w:val="24"/>
          <w:szCs w:val="24"/>
        </w:rPr>
      </w:pPr>
      <w:r>
        <w:rPr>
          <w:rFonts w:eastAsia="Songti SC" w:cs="Arial" w:ascii="Arial" w:hAnsi="Arial"/>
          <w:b/>
          <w:bCs/>
          <w:color w:val="auto"/>
          <w:kern w:val="2"/>
          <w:sz w:val="24"/>
          <w:szCs w:val="24"/>
          <w:lang w:val="cs-CZ" w:eastAsia="zh-CN" w:bidi="hi-IN"/>
        </w:rPr>
        <w:t>Sídlo, fakturační  a korespondenční adresa:</w:t>
      </w:r>
    </w:p>
    <w:p>
      <w:pPr>
        <w:pStyle w:val="BodyText"/>
        <w:widowControl/>
        <w:suppressAutoHyphens w:val="true"/>
        <w:bidi w:val="0"/>
        <w:spacing w:lineRule="auto" w:line="276" w:before="2" w:after="0"/>
        <w:ind w:hanging="0" w:left="0" w:right="0"/>
        <w:jc w:val="left"/>
        <w:rPr>
          <w:rFonts w:eastAsia="Songti SC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/>
          <w:color w:val="auto"/>
          <w:kern w:val="2"/>
          <w:sz w:val="16"/>
          <w:szCs w:val="16"/>
          <w:lang w:val="cs-CZ" w:eastAsia="zh-CN" w:bidi="hi-IN"/>
        </w:rPr>
      </w:r>
    </w:p>
    <w:tbl>
      <w:tblPr>
        <w:tblW w:w="9585" w:type="dxa"/>
        <w:jc w:val="left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55"/>
        <w:gridCol w:w="2400"/>
        <w:gridCol w:w="2414"/>
        <w:gridCol w:w="2415"/>
      </w:tblGrid>
      <w:tr>
        <w:trPr/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ázev: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Sprintel s.r.o.</w:t>
            </w:r>
          </w:p>
        </w:tc>
      </w:tr>
      <w:tr>
        <w:trPr/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I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Č: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26974487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DI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Č:</w:t>
            </w: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CZ26974487</w:t>
            </w:r>
          </w:p>
        </w:tc>
      </w:tr>
      <w:tr>
        <w:trPr/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ídlo:</w:t>
            </w:r>
          </w:p>
        </w:tc>
        <w:tc>
          <w:tcPr>
            <w:tcW w:w="72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Sprintel s.r.o., Svatoplukova 3725/60a, 776 01 Prostějov</w:t>
            </w:r>
          </w:p>
        </w:tc>
      </w:tr>
      <w:tr>
        <w:trPr/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Číslo účtu:</w:t>
            </w:r>
          </w:p>
        </w:tc>
        <w:tc>
          <w:tcPr>
            <w:tcW w:w="72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2106333072/2700 Bank</w:t>
            </w:r>
          </w:p>
        </w:tc>
      </w:tr>
    </w:tbl>
    <w:p>
      <w:pPr>
        <w:pStyle w:val="BodyText"/>
        <w:widowControl/>
        <w:suppressAutoHyphens w:val="true"/>
        <w:bidi w:val="0"/>
        <w:spacing w:lineRule="auto" w:line="276" w:before="2" w:after="0"/>
        <w:ind w:hanging="0" w:left="0" w:right="0"/>
        <w:jc w:val="left"/>
        <w:rPr>
          <w:rFonts w:eastAsia="Songti SC"/>
          <w:color w:val="auto"/>
          <w:kern w:val="2"/>
          <w:lang w:val="cs-CZ" w:eastAsia="zh-CN" w:bidi="hi-IN"/>
        </w:rPr>
      </w:pPr>
      <w:r>
        <w:rPr>
          <w:rFonts w:eastAsia="Songti SC"/>
          <w:color w:val="auto"/>
          <w:kern w:val="2"/>
          <w:lang w:val="cs-CZ" w:eastAsia="zh-CN" w:bidi="hi-IN"/>
        </w:rPr>
      </w:r>
    </w:p>
    <w:p>
      <w:pPr>
        <w:pStyle w:val="BodyText"/>
        <w:widowControl/>
        <w:suppressAutoHyphens w:val="true"/>
        <w:bidi w:val="0"/>
        <w:spacing w:lineRule="auto" w:line="276" w:before="2" w:after="0"/>
        <w:ind w:hanging="0" w:left="0" w:right="0"/>
        <w:jc w:val="left"/>
        <w:rPr>
          <w:highlight w:val="none"/>
          <w:shd w:fill="auto" w:val="clear"/>
        </w:rPr>
      </w:pPr>
      <w:r>
        <w:rPr>
          <w:rFonts w:eastAsia="Songti SC" w:cs="Arial" w:ascii="Helvetica Neue" w:hAnsi="Helvetica Neue"/>
          <w:b/>
          <w:bCs/>
          <w:color w:val="000000"/>
          <w:kern w:val="2"/>
          <w:sz w:val="24"/>
          <w:szCs w:val="24"/>
          <w:shd w:fill="auto" w:val="clear"/>
          <w:lang w:val="cs-CZ" w:eastAsia="zh-CN" w:bidi="hi-IN"/>
        </w:rPr>
        <w:t>Tabulka kontaktů pro jednotlivé situace:</w:t>
      </w:r>
    </w:p>
    <w:p>
      <w:pPr>
        <w:pStyle w:val="BodyText"/>
        <w:widowControl/>
        <w:suppressAutoHyphens w:val="true"/>
        <w:bidi w:val="0"/>
        <w:spacing w:lineRule="auto" w:line="276" w:before="2" w:after="0"/>
        <w:ind w:hanging="0" w:left="283" w:right="0"/>
        <w:jc w:val="left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tbl>
      <w:tblPr>
        <w:tblW w:w="9225" w:type="dxa"/>
        <w:jc w:val="left"/>
        <w:tblInd w:w="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44"/>
        <w:gridCol w:w="3178"/>
        <w:gridCol w:w="2703"/>
      </w:tblGrid>
      <w:tr>
        <w:trPr/>
        <w:tc>
          <w:tcPr>
            <w:tcW w:w="92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Hlavn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í kontaktní telefon: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588008008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Poptávky partnera, objednávky: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info@sprintel.cz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588008008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Klientsk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ý systém – hlášení poruch jednotlivých služeb dle přílohy 3a-3f: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588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https://is.sprintel.cz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Technické šetření, přístup do objektů, servis: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Michal Cetkovský, jednatel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m.cetkovsky@sprintel.cz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588008012, 774444722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Administrativní záležitosti, smlouvy: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Ing. Jiří Svozil, jednatel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jiri.svozil@sprintel.cz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588008029, 731616540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3"/>
                <w:szCs w:val="23"/>
              </w:rPr>
            </w:pPr>
            <w:r>
              <w:rPr>
                <w:rFonts w:ascii="Helvetica Neue" w:hAnsi="Helvetica Neue"/>
                <w:b/>
                <w:bCs/>
                <w:sz w:val="23"/>
                <w:szCs w:val="23"/>
              </w:rPr>
              <w:t>Posuzování souladu s legislativou a s podmínkami dotace, individuální požadavky: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Petr Kapounek, jednatel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p.kapounek@sprintel.cz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774444725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Fakturace, smlouvy: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Lucie Pokorn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á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fakturace@sprintel.cz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588008018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Účetní: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Ing. Hana Svozilov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á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hana.svozilova@sprintel.cz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588008016</w:t>
            </w:r>
          </w:p>
        </w:tc>
      </w:tr>
    </w:tbl>
    <w:p>
      <w:pPr>
        <w:pStyle w:val="BodyText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p>
      <w:pPr>
        <w:pStyle w:val="BodyText"/>
        <w:spacing w:lineRule="auto" w:line="290" w:before="1" w:after="0"/>
        <w:ind w:hanging="0" w:right="135"/>
        <w:jc w:val="left"/>
        <w:rPr>
          <w:rFonts w:eastAsia="Songti SC" w:cs="Arial Unicode MS"/>
          <w:color w:val="auto"/>
          <w:kern w:val="2"/>
          <w:sz w:val="12"/>
          <w:szCs w:val="12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2"/>
          <w:szCs w:val="12"/>
          <w:lang w:val="cs-CZ" w:eastAsia="zh-CN" w:bidi="hi-IN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Převzal dne:</w:t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Převzal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BodyText"/>
        <w:spacing w:lineRule="auto" w:line="290" w:before="1" w:after="0"/>
        <w:ind w:hanging="0" w:right="135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Obsahtabulky"/>
        <w:widowControl w:val="false"/>
        <w:suppressLineNumbers/>
        <w:tabs>
          <w:tab w:val="clear" w:pos="720"/>
          <w:tab w:val="left" w:pos="403" w:leader="none"/>
        </w:tabs>
        <w:suppressAutoHyphens w:val="true"/>
        <w:bidi w:val="0"/>
        <w:spacing w:before="89" w:after="0"/>
        <w:ind w:hanging="0" w:left="0" w:right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Kontaktní adresy Partnera</w:t>
      </w:r>
    </w:p>
    <w:p>
      <w:pPr>
        <w:pStyle w:val="BodyText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lineRule="auto" w:line="276" w:before="2" w:after="0"/>
        <w:ind w:hanging="0" w:left="0" w:right="0"/>
        <w:jc w:val="left"/>
        <w:rPr>
          <w:rFonts w:ascii="Helvetica Neue" w:hAnsi="Helvetica Neue" w:cs="Arial"/>
          <w:b/>
          <w:bCs/>
          <w:sz w:val="24"/>
          <w:szCs w:val="24"/>
        </w:rPr>
      </w:pPr>
      <w:r>
        <w:rPr>
          <w:rFonts w:eastAsia="Songti SC" w:cs="Arial" w:ascii="Arial" w:hAnsi="Arial"/>
          <w:b/>
          <w:bCs/>
          <w:color w:val="auto"/>
          <w:kern w:val="2"/>
          <w:sz w:val="24"/>
          <w:szCs w:val="24"/>
          <w:lang w:val="cs-CZ" w:eastAsia="zh-CN" w:bidi="hi-IN"/>
        </w:rPr>
        <w:t>Sídlo, fakturační  a korespondenční adresa:</w:t>
      </w:r>
    </w:p>
    <w:p>
      <w:pPr>
        <w:pStyle w:val="BodyText"/>
        <w:widowControl/>
        <w:suppressAutoHyphens w:val="true"/>
        <w:bidi w:val="0"/>
        <w:spacing w:lineRule="auto" w:line="276" w:before="2" w:after="0"/>
        <w:ind w:hanging="0" w:left="0" w:right="0"/>
        <w:jc w:val="left"/>
        <w:rPr>
          <w:rFonts w:eastAsia="Songti SC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/>
          <w:color w:val="auto"/>
          <w:kern w:val="2"/>
          <w:sz w:val="16"/>
          <w:szCs w:val="16"/>
          <w:lang w:val="cs-CZ" w:eastAsia="zh-CN" w:bidi="hi-IN"/>
        </w:rPr>
      </w:r>
    </w:p>
    <w:tbl>
      <w:tblPr>
        <w:tblW w:w="9587" w:type="dxa"/>
        <w:jc w:val="left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55"/>
        <w:gridCol w:w="2401"/>
        <w:gridCol w:w="2416"/>
        <w:gridCol w:w="2414"/>
      </w:tblGrid>
      <w:tr>
        <w:trPr>
          <w:trHeight w:val="570" w:hRule="atLeast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ázev: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70" w:hRule="atLeast"/>
        </w:trPr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I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Č:</w:t>
            </w:r>
          </w:p>
        </w:tc>
        <w:tc>
          <w:tcPr>
            <w:tcW w:w="24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DI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Č: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15" w:hRule="atLeast"/>
        </w:trPr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S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ídlo:</w:t>
            </w:r>
          </w:p>
        </w:tc>
        <w:tc>
          <w:tcPr>
            <w:tcW w:w="723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70" w:hRule="atLeast"/>
        </w:trPr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Číslo účtu:</w:t>
            </w:r>
          </w:p>
        </w:tc>
        <w:tc>
          <w:tcPr>
            <w:tcW w:w="723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BodyText"/>
        <w:widowControl/>
        <w:suppressAutoHyphens w:val="true"/>
        <w:bidi w:val="0"/>
        <w:spacing w:lineRule="auto" w:line="276" w:before="2" w:after="0"/>
        <w:ind w:hanging="0" w:left="0" w:right="0"/>
        <w:jc w:val="left"/>
        <w:rPr>
          <w:rFonts w:eastAsia="Songti SC"/>
          <w:color w:val="auto"/>
          <w:kern w:val="2"/>
          <w:lang w:val="cs-CZ" w:eastAsia="zh-CN" w:bidi="hi-IN"/>
        </w:rPr>
      </w:pPr>
      <w:r>
        <w:rPr>
          <w:rFonts w:eastAsia="Songti SC"/>
          <w:color w:val="auto"/>
          <w:kern w:val="2"/>
          <w:lang w:val="cs-CZ" w:eastAsia="zh-CN" w:bidi="hi-IN"/>
        </w:rPr>
      </w:r>
    </w:p>
    <w:p>
      <w:pPr>
        <w:pStyle w:val="BodyText"/>
        <w:widowControl/>
        <w:suppressAutoHyphens w:val="true"/>
        <w:bidi w:val="0"/>
        <w:spacing w:lineRule="auto" w:line="276" w:before="2" w:after="0"/>
        <w:ind w:hanging="0" w:left="0" w:right="0"/>
        <w:jc w:val="left"/>
        <w:rPr>
          <w:highlight w:val="none"/>
          <w:shd w:fill="auto" w:val="clear"/>
        </w:rPr>
      </w:pPr>
      <w:r>
        <w:rPr>
          <w:rFonts w:cs="Arial" w:ascii="Helvetica Neue" w:hAnsi="Helvetica Neue"/>
          <w:b/>
          <w:bCs/>
          <w:sz w:val="24"/>
          <w:szCs w:val="24"/>
          <w:shd w:fill="auto" w:val="clear"/>
        </w:rPr>
        <w:t xml:space="preserve">Tabulka </w:t>
      </w:r>
      <w:r>
        <w:rPr>
          <w:rFonts w:eastAsia="Songti SC" w:cs="Arial" w:ascii="Helvetica Neue" w:hAnsi="Helvetica Neue"/>
          <w:b/>
          <w:bCs/>
          <w:color w:val="000000"/>
          <w:kern w:val="2"/>
          <w:sz w:val="24"/>
          <w:szCs w:val="24"/>
          <w:shd w:fill="auto" w:val="clear"/>
          <w:lang w:val="cs-CZ" w:eastAsia="zh-CN" w:bidi="hi-IN"/>
        </w:rPr>
        <w:t>kontaktů pro jednotlivé situace:</w:t>
      </w:r>
    </w:p>
    <w:p>
      <w:pPr>
        <w:pStyle w:val="BodyText"/>
        <w:widowControl/>
        <w:suppressAutoHyphens w:val="true"/>
        <w:bidi w:val="0"/>
        <w:spacing w:lineRule="auto" w:line="276" w:before="2" w:after="0"/>
        <w:ind w:hanging="0" w:left="283" w:right="0"/>
        <w:jc w:val="left"/>
        <w:rPr>
          <w:rFonts w:ascii="Helvetica Neue" w:hAnsi="Helvetica Neue" w:cs="Arial"/>
          <w:sz w:val="16"/>
          <w:szCs w:val="16"/>
        </w:rPr>
      </w:pPr>
      <w:r>
        <w:rPr>
          <w:rFonts w:cs="Arial" w:ascii="Helvetica Neue" w:hAnsi="Helvetica Neue"/>
          <w:sz w:val="16"/>
          <w:szCs w:val="16"/>
        </w:rPr>
      </w:r>
    </w:p>
    <w:tbl>
      <w:tblPr>
        <w:tblW w:w="9225" w:type="dxa"/>
        <w:jc w:val="left"/>
        <w:tblInd w:w="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44"/>
        <w:gridCol w:w="3178"/>
        <w:gridCol w:w="2703"/>
      </w:tblGrid>
      <w:tr>
        <w:trPr/>
        <w:tc>
          <w:tcPr>
            <w:tcW w:w="92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Hlavn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í kontaktní telefon:</w:t>
            </w:r>
          </w:p>
        </w:tc>
      </w:tr>
      <w:tr>
        <w:trPr>
          <w:trHeight w:val="552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05" w:hRule="atLeast"/>
        </w:trPr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Objednávky:</w:t>
            </w:r>
          </w:p>
        </w:tc>
      </w:tr>
      <w:tr>
        <w:trPr>
          <w:trHeight w:val="552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Technické šetření, spr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áva technologie</w:t>
            </w: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, servis:</w:t>
            </w:r>
          </w:p>
        </w:tc>
      </w:tr>
      <w:tr>
        <w:trPr>
          <w:trHeight w:val="567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Administrativní záležitosti:</w:t>
            </w:r>
          </w:p>
        </w:tc>
      </w:tr>
      <w:tr>
        <w:trPr>
          <w:trHeight w:val="612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Kvalita slu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žeb</w:t>
            </w: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, pokuty:</w:t>
            </w:r>
          </w:p>
        </w:tc>
      </w:tr>
      <w:tr>
        <w:trPr>
          <w:trHeight w:val="552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Fakturace, smlouvy:</w:t>
            </w:r>
          </w:p>
        </w:tc>
      </w:tr>
      <w:tr>
        <w:trPr>
          <w:trHeight w:val="552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Účetní:</w:t>
            </w:r>
          </w:p>
        </w:tc>
      </w:tr>
      <w:tr>
        <w:trPr>
          <w:trHeight w:val="552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BodyText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Převzal dne:</w:t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Převzal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BodyText"/>
        <w:spacing w:lineRule="auto" w:line="290" w:before="1" w:after="0"/>
        <w:ind w:hanging="0" w:right="135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5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4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</w:t>
          </w:r>
          <w:r>
            <w:rPr>
              <w:rFonts w:eastAsia="Songti SC" w:cs="Arial Unicode MS" w:ascii="Helvetica Neue" w:hAnsi="Helvetica Neue"/>
              <w:color w:val="auto"/>
              <w:kern w:val="2"/>
              <w:sz w:val="24"/>
              <w:szCs w:val="24"/>
              <w:lang w:val="cs-CZ" w:eastAsia="zh-CN" w:bidi="hi-IN"/>
            </w:rPr>
            <w:t>říloha č. 7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Footer"/>
      <w:bidi w:val="0"/>
      <w:snapToGrid w:val="false"/>
      <w:jc w:val="lef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69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Footer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Footer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45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717"/>
      <w:gridCol w:w="4928"/>
    </w:tblGrid>
    <w:tr>
      <w:trPr/>
      <w:tc>
        <w:tcPr>
          <w:tcW w:w="4717" w:type="dxa"/>
          <w:tcBorders/>
        </w:tcPr>
        <w:p>
          <w:pPr>
            <w:pStyle w:val="Header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2" name="Obrázek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928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30.10.2024</w:t>
          </w:r>
        </w:p>
      </w:tc>
    </w:tr>
  </w:tbl>
  <w:p>
    <w:pPr>
      <w:pStyle w:val="Header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Header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1" allowOverlap="1" relativeHeight="3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3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</w:r>
  </w:p>
  <w:p>
    <w:pPr>
      <w:pStyle w:val="Header"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Heading1">
    <w:name w:val="Heading 1"/>
    <w:basedOn w:val="Normal"/>
    <w:qFormat/>
    <w:pPr>
      <w:ind w:hanging="357" w:left="491"/>
      <w:outlineLvl w:val="0"/>
    </w:pPr>
    <w:rPr>
      <w:rFonts w:ascii="Arial" w:hAnsi="Arial" w:eastAsia="Arial" w:cs="Arial"/>
      <w:sz w:val="32"/>
      <w:szCs w:val="32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Zhlavazpat"/>
    <w:pPr>
      <w:suppressLineNumbers/>
    </w:pPr>
    <w:rPr/>
  </w:style>
  <w:style w:type="paragraph" w:styleId="Footer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hanging="0" w:left="636"/>
    </w:pPr>
    <w:rPr/>
  </w:style>
  <w:style w:type="paragraph" w:styleId="Body-dal">
    <w:name w:val="body - další"/>
    <w:basedOn w:val="ListParagraph"/>
    <w:qFormat/>
    <w:pPr>
      <w:widowControl/>
      <w:spacing w:lineRule="auto" w:line="276" w:before="0" w:after="120"/>
      <w:ind w:hanging="0" w:lef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289</TotalTime>
  <Application>LibreOffice/24.2.3.2$MacOSX_AARCH64 LibreOffice_project/433d9c2ded56988e8a90e6b2e771ee4e6a5ab2ba</Application>
  <AppVersion>15.0000</AppVersion>
  <Pages>3</Pages>
  <Words>197</Words>
  <Characters>1496</Characters>
  <CharactersWithSpaces>1622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2024-10-20T10:52:02Z</dcterms:modified>
  <cp:revision>117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